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64EE8" w14:textId="77777777" w:rsidR="0019230C" w:rsidRDefault="0019230C" w:rsidP="005F337B">
      <w:pPr>
        <w:spacing w:after="0"/>
        <w:ind w:right="-426"/>
        <w:jc w:val="center"/>
        <w:rPr>
          <w:b/>
        </w:rPr>
      </w:pPr>
      <w:bookmarkStart w:id="0" w:name="_GoBack"/>
      <w:bookmarkEnd w:id="0"/>
    </w:p>
    <w:p w14:paraId="612320BA" w14:textId="77777777" w:rsidR="00C37790" w:rsidRDefault="00C37790" w:rsidP="005F337B">
      <w:pPr>
        <w:spacing w:after="0"/>
        <w:ind w:right="-426"/>
        <w:jc w:val="center"/>
        <w:rPr>
          <w:b/>
        </w:rPr>
      </w:pPr>
    </w:p>
    <w:p w14:paraId="3856555F" w14:textId="4731EB77" w:rsidR="005F337B" w:rsidRPr="00787314" w:rsidRDefault="005F337B" w:rsidP="005F337B">
      <w:pPr>
        <w:spacing w:after="0"/>
        <w:ind w:right="-426"/>
        <w:jc w:val="center"/>
        <w:rPr>
          <w:b/>
        </w:rPr>
      </w:pPr>
      <w:r w:rsidRPr="00787314">
        <w:rPr>
          <w:b/>
        </w:rPr>
        <w:t>OBRAZLOŽENJE</w:t>
      </w:r>
    </w:p>
    <w:p w14:paraId="391D1D60" w14:textId="4FD633C0" w:rsidR="005F337B" w:rsidRPr="00787314" w:rsidRDefault="005F337B" w:rsidP="005F337B">
      <w:pPr>
        <w:spacing w:after="0"/>
        <w:ind w:right="-426"/>
        <w:jc w:val="center"/>
        <w:rPr>
          <w:b/>
        </w:rPr>
      </w:pPr>
      <w:r w:rsidRPr="00787314">
        <w:rPr>
          <w:b/>
        </w:rPr>
        <w:t xml:space="preserve">UZ </w:t>
      </w:r>
      <w:r w:rsidR="00806AB4">
        <w:rPr>
          <w:b/>
        </w:rPr>
        <w:t>PRVE</w:t>
      </w:r>
      <w:r w:rsidRPr="00787314">
        <w:rPr>
          <w:b/>
        </w:rPr>
        <w:t xml:space="preserve"> IZMJENE I DOPUNE </w:t>
      </w:r>
      <w:r w:rsidR="00E26B85" w:rsidRPr="00787314">
        <w:rPr>
          <w:b/>
        </w:rPr>
        <w:t>FINANCIJSKOG PLANA</w:t>
      </w:r>
      <w:r w:rsidRPr="00787314">
        <w:rPr>
          <w:b/>
        </w:rPr>
        <w:t xml:space="preserve"> </w:t>
      </w:r>
    </w:p>
    <w:p w14:paraId="49F7EC52" w14:textId="6E4BEB89" w:rsidR="00C37790" w:rsidRPr="00787314" w:rsidRDefault="005F337B" w:rsidP="005F337B">
      <w:pPr>
        <w:spacing w:after="0"/>
        <w:ind w:right="-426"/>
        <w:jc w:val="center"/>
        <w:rPr>
          <w:b/>
        </w:rPr>
      </w:pPr>
      <w:r w:rsidRPr="00787314">
        <w:rPr>
          <w:b/>
        </w:rPr>
        <w:t>GRADSKE KNJIŽNICE BAKAR</w:t>
      </w:r>
      <w:r w:rsidR="00E26B85" w:rsidRPr="00787314">
        <w:rPr>
          <w:b/>
        </w:rPr>
        <w:t xml:space="preserve"> ZA 202</w:t>
      </w:r>
      <w:r w:rsidR="007B1EC2">
        <w:rPr>
          <w:b/>
        </w:rPr>
        <w:t>6</w:t>
      </w:r>
      <w:r w:rsidR="003C4C1B" w:rsidRPr="00787314">
        <w:rPr>
          <w:b/>
        </w:rPr>
        <w:t>. GODINU</w:t>
      </w:r>
    </w:p>
    <w:p w14:paraId="4F27A185" w14:textId="77777777" w:rsidR="00C213E7" w:rsidRPr="00787314" w:rsidRDefault="00C213E7" w:rsidP="005F337B">
      <w:pPr>
        <w:spacing w:after="0"/>
        <w:ind w:right="-426"/>
        <w:rPr>
          <w:b/>
        </w:rPr>
      </w:pPr>
    </w:p>
    <w:p w14:paraId="1D1A3C8B" w14:textId="3DE6F4C5" w:rsidR="00BD1E24" w:rsidRDefault="005F337B" w:rsidP="00787314">
      <w:pPr>
        <w:spacing w:after="80" w:line="240" w:lineRule="auto"/>
        <w:ind w:right="-425" w:firstLine="709"/>
        <w:jc w:val="both"/>
        <w:rPr>
          <w:bCs/>
        </w:rPr>
      </w:pPr>
      <w:r w:rsidRPr="00787314">
        <w:rPr>
          <w:bCs/>
        </w:rPr>
        <w:t>Financijskim planom Gradske knjižnice Bakar za 202</w:t>
      </w:r>
      <w:r w:rsidR="005D17A8">
        <w:rPr>
          <w:bCs/>
        </w:rPr>
        <w:t>6</w:t>
      </w:r>
      <w:r w:rsidRPr="00787314">
        <w:rPr>
          <w:bCs/>
        </w:rPr>
        <w:t>. godinu planirani su ukupni prihodi</w:t>
      </w:r>
      <w:r w:rsidR="00967482">
        <w:rPr>
          <w:bCs/>
        </w:rPr>
        <w:t xml:space="preserve"> u iznosu od 1</w:t>
      </w:r>
      <w:r w:rsidR="005D17A8">
        <w:rPr>
          <w:bCs/>
        </w:rPr>
        <w:t>88.540,00</w:t>
      </w:r>
      <w:r w:rsidR="00967482">
        <w:rPr>
          <w:bCs/>
        </w:rPr>
        <w:t xml:space="preserve"> €, višak prihoda u iznosu od </w:t>
      </w:r>
      <w:r w:rsidR="005D17A8">
        <w:rPr>
          <w:bCs/>
        </w:rPr>
        <w:t>5.00</w:t>
      </w:r>
      <w:r w:rsidR="00967482">
        <w:rPr>
          <w:bCs/>
        </w:rPr>
        <w:t>0.00 €</w:t>
      </w:r>
      <w:r w:rsidRPr="00787314">
        <w:rPr>
          <w:bCs/>
        </w:rPr>
        <w:t xml:space="preserve"> i rashodi u iznosu od </w:t>
      </w:r>
      <w:r w:rsidR="005D17A8">
        <w:rPr>
          <w:bCs/>
        </w:rPr>
        <w:t>193.5400</w:t>
      </w:r>
      <w:r w:rsidRPr="00787314">
        <w:rPr>
          <w:bCs/>
        </w:rPr>
        <w:t>,00</w:t>
      </w:r>
      <w:r w:rsidR="00806AB4">
        <w:rPr>
          <w:bCs/>
        </w:rPr>
        <w:t xml:space="preserve"> </w:t>
      </w:r>
      <w:r w:rsidRPr="00787314">
        <w:rPr>
          <w:bCs/>
        </w:rPr>
        <w:t xml:space="preserve">€. </w:t>
      </w:r>
    </w:p>
    <w:p w14:paraId="7723C6F9" w14:textId="3FFAEFFC" w:rsidR="00CC447A" w:rsidRDefault="00806AB4" w:rsidP="00787314">
      <w:pPr>
        <w:spacing w:after="80" w:line="240" w:lineRule="auto"/>
        <w:ind w:right="-425" w:firstLine="709"/>
        <w:jc w:val="both"/>
      </w:pPr>
      <w:r>
        <w:t>Prvim</w:t>
      </w:r>
      <w:r w:rsidR="00A22BB5" w:rsidRPr="00787314">
        <w:t xml:space="preserve"> izmjenama i dopunama Financijskog plana Gradske knjižnice Bakar za 202</w:t>
      </w:r>
      <w:r w:rsidR="005D17A8">
        <w:t>6</w:t>
      </w:r>
      <w:r w:rsidR="00A22BB5" w:rsidRPr="00787314">
        <w:t>. godinu</w:t>
      </w:r>
      <w:r w:rsidR="00FD16BD">
        <w:t xml:space="preserve"> </w:t>
      </w:r>
      <w:r w:rsidR="00CF454F">
        <w:t>usklađ</w:t>
      </w:r>
      <w:r w:rsidR="00BD1E24">
        <w:t>uje se</w:t>
      </w:r>
      <w:r w:rsidR="00CF454F">
        <w:t xml:space="preserve">  planirani višak prihoda Knjižnice </w:t>
      </w:r>
      <w:r w:rsidR="00CC447A">
        <w:t>za</w:t>
      </w:r>
      <w:r w:rsidR="00CF454F">
        <w:t xml:space="preserve"> 202</w:t>
      </w:r>
      <w:r w:rsidR="005D17A8">
        <w:t>5</w:t>
      </w:r>
      <w:r w:rsidR="00CF454F">
        <w:t xml:space="preserve">. g. </w:t>
      </w:r>
      <w:r w:rsidR="00BD1E24">
        <w:t xml:space="preserve">sa stanjem viška prihoda </w:t>
      </w:r>
      <w:r w:rsidR="00CF454F">
        <w:t>prema Financijskom izvještaju GK za 202</w:t>
      </w:r>
      <w:r w:rsidR="005D17A8">
        <w:t>5</w:t>
      </w:r>
      <w:r w:rsidR="00CF454F">
        <w:t>. g.</w:t>
      </w:r>
      <w:r w:rsidR="00CC447A">
        <w:t xml:space="preserve">, sa iznosa od </w:t>
      </w:r>
      <w:r w:rsidR="005D17A8">
        <w:t>5.0</w:t>
      </w:r>
      <w:r w:rsidR="00CC447A">
        <w:t>00.00 €</w:t>
      </w:r>
      <w:r w:rsidR="00CF454F">
        <w:t xml:space="preserve"> na iznos od </w:t>
      </w:r>
      <w:r w:rsidR="00BD1E24">
        <w:t>1.</w:t>
      </w:r>
      <w:r w:rsidR="005D17A8">
        <w:t>750</w:t>
      </w:r>
      <w:r w:rsidR="00BD1E24">
        <w:t>,</w:t>
      </w:r>
      <w:r w:rsidR="00A64281">
        <w:t>0</w:t>
      </w:r>
      <w:r w:rsidR="00BD1E24">
        <w:t>0</w:t>
      </w:r>
      <w:r w:rsidR="00CF454F">
        <w:t xml:space="preserve"> €</w:t>
      </w:r>
      <w:r w:rsidR="005D17A8">
        <w:t xml:space="preserve">  ostvarenog višaka prihoda za 2025. godinu</w:t>
      </w:r>
      <w:r w:rsidR="00CF454F">
        <w:t>.</w:t>
      </w:r>
      <w:r w:rsidR="00CC447A">
        <w:t xml:space="preserve"> </w:t>
      </w:r>
    </w:p>
    <w:p w14:paraId="1DBF79CE" w14:textId="3B4F4D5D" w:rsidR="00A22BB5" w:rsidRDefault="00CF454F" w:rsidP="00787314">
      <w:pPr>
        <w:spacing w:after="80" w:line="240" w:lineRule="auto"/>
        <w:ind w:right="-425" w:firstLine="709"/>
        <w:jc w:val="both"/>
      </w:pPr>
      <w:r>
        <w:t xml:space="preserve"> Prvim izmjenama i dopunama Financijskog plana Gradske knjižnice za 202</w:t>
      </w:r>
      <w:r w:rsidR="005D17A8">
        <w:t>6</w:t>
      </w:r>
      <w:r>
        <w:t>.g.</w:t>
      </w:r>
      <w:r w:rsidR="00A22BB5" w:rsidRPr="00787314">
        <w:t xml:space="preserve"> povećan</w:t>
      </w:r>
      <w:r w:rsidR="00FD16BD">
        <w:t>i</w:t>
      </w:r>
      <w:r w:rsidR="00A22BB5" w:rsidRPr="00787314">
        <w:t xml:space="preserve"> </w:t>
      </w:r>
      <w:r w:rsidR="00FD16BD">
        <w:t xml:space="preserve"> su </w:t>
      </w:r>
      <w:r w:rsidR="00A22BB5" w:rsidRPr="00787314">
        <w:t>prihod</w:t>
      </w:r>
      <w:r w:rsidR="00FD16BD">
        <w:t>i</w:t>
      </w:r>
      <w:r w:rsidR="00605A9A">
        <w:t xml:space="preserve"> u iznosu od  </w:t>
      </w:r>
      <w:r w:rsidR="005D17A8">
        <w:t>11.920</w:t>
      </w:r>
      <w:r w:rsidR="00BE2A25">
        <w:t>,00</w:t>
      </w:r>
      <w:r w:rsidR="00605A9A">
        <w:t xml:space="preserve"> €</w:t>
      </w:r>
      <w:r w:rsidR="0008442B">
        <w:t xml:space="preserve"> </w:t>
      </w:r>
      <w:r w:rsidR="00A22BB5" w:rsidRPr="00787314">
        <w:t xml:space="preserve"> i rashod</w:t>
      </w:r>
      <w:r w:rsidR="00FD16BD">
        <w:t>i</w:t>
      </w:r>
      <w:r w:rsidR="00A22BB5" w:rsidRPr="00787314">
        <w:t xml:space="preserve"> za </w:t>
      </w:r>
      <w:r w:rsidR="005D17A8">
        <w:t>8</w:t>
      </w:r>
      <w:r w:rsidR="00CC447A">
        <w:t>.</w:t>
      </w:r>
      <w:r w:rsidR="005D17A8">
        <w:t>27</w:t>
      </w:r>
      <w:r w:rsidR="00A64281">
        <w:t>0</w:t>
      </w:r>
      <w:r w:rsidR="00CC447A">
        <w:t>.00</w:t>
      </w:r>
      <w:r w:rsidR="00806AB4">
        <w:t xml:space="preserve"> </w:t>
      </w:r>
      <w:r w:rsidR="00A22BB5" w:rsidRPr="00787314">
        <w:t>€</w:t>
      </w:r>
      <w:r w:rsidR="0008442B">
        <w:t>,</w:t>
      </w:r>
      <w:r w:rsidR="00A22BB5" w:rsidRPr="00787314">
        <w:t xml:space="preserve"> pri čemu ukupno planirani prihodi</w:t>
      </w:r>
      <w:r w:rsidR="0008442B">
        <w:t xml:space="preserve"> </w:t>
      </w:r>
      <w:r w:rsidR="003C4F70">
        <w:t xml:space="preserve"> iznos</w:t>
      </w:r>
      <w:r>
        <w:t>e</w:t>
      </w:r>
      <w:r w:rsidR="003C4F70">
        <w:t xml:space="preserve"> </w:t>
      </w:r>
      <w:r w:rsidR="005D17A8">
        <w:t>200</w:t>
      </w:r>
      <w:r w:rsidR="00CC447A">
        <w:t>.</w:t>
      </w:r>
      <w:r w:rsidR="005D17A8">
        <w:t>460</w:t>
      </w:r>
      <w:r w:rsidR="00BE2A25">
        <w:t>,00</w:t>
      </w:r>
      <w:r w:rsidR="00B22813">
        <w:t xml:space="preserve"> €</w:t>
      </w:r>
      <w:r>
        <w:t>,</w:t>
      </w:r>
      <w:r w:rsidR="00B22813">
        <w:t xml:space="preserve"> </w:t>
      </w:r>
      <w:r w:rsidR="0008442B">
        <w:t xml:space="preserve"> viš</w:t>
      </w:r>
      <w:r w:rsidR="00FD16BD">
        <w:t>a</w:t>
      </w:r>
      <w:r w:rsidR="0008442B">
        <w:t xml:space="preserve">k prihoda </w:t>
      </w:r>
      <w:r w:rsidR="00CC447A">
        <w:t>1.</w:t>
      </w:r>
      <w:r w:rsidR="005D17A8">
        <w:t>750</w:t>
      </w:r>
      <w:r w:rsidR="00CC447A">
        <w:t>.</w:t>
      </w:r>
      <w:r w:rsidR="00BE2A25">
        <w:t>0</w:t>
      </w:r>
      <w:r w:rsidR="00CC447A">
        <w:t>0</w:t>
      </w:r>
      <w:r w:rsidR="0008442B">
        <w:t xml:space="preserve"> €</w:t>
      </w:r>
      <w:r w:rsidR="00A22BB5" w:rsidRPr="00787314">
        <w:t xml:space="preserve"> </w:t>
      </w:r>
      <w:r w:rsidR="00FD16BD">
        <w:t>te</w:t>
      </w:r>
      <w:r w:rsidR="00A22BB5" w:rsidRPr="00787314">
        <w:t xml:space="preserve"> rashodi </w:t>
      </w:r>
      <w:r>
        <w:t xml:space="preserve"> </w:t>
      </w:r>
      <w:r w:rsidR="005D17A8">
        <w:t>202</w:t>
      </w:r>
      <w:r w:rsidR="00CC447A">
        <w:t>.</w:t>
      </w:r>
      <w:r w:rsidR="005D17A8">
        <w:t>21</w:t>
      </w:r>
      <w:r w:rsidR="00A64281">
        <w:t>0</w:t>
      </w:r>
      <w:r w:rsidR="00CC447A">
        <w:t>.00</w:t>
      </w:r>
      <w:r w:rsidR="00B22813">
        <w:t xml:space="preserve"> </w:t>
      </w:r>
      <w:r w:rsidR="00A22BB5" w:rsidRPr="00787314">
        <w:t>€.</w:t>
      </w:r>
    </w:p>
    <w:p w14:paraId="2F96879B" w14:textId="4AE900C8" w:rsidR="00CF72E3" w:rsidRDefault="00CF72E3" w:rsidP="00A64281">
      <w:pPr>
        <w:spacing w:after="80" w:line="240" w:lineRule="auto"/>
        <w:ind w:right="-425" w:firstLine="709"/>
        <w:jc w:val="both"/>
      </w:pPr>
      <w:r>
        <w:t xml:space="preserve">Višak prihoda Gradske knjižnice Bakar u iznosu od </w:t>
      </w:r>
      <w:r w:rsidR="00DE761F">
        <w:t>1.</w:t>
      </w:r>
      <w:r w:rsidR="005D17A8">
        <w:t>750</w:t>
      </w:r>
      <w:r w:rsidR="00DE761F">
        <w:t>.</w:t>
      </w:r>
      <w:r w:rsidR="00BE2A25">
        <w:t>0</w:t>
      </w:r>
      <w:r w:rsidR="00DE761F">
        <w:t>0</w:t>
      </w:r>
      <w:r>
        <w:t xml:space="preserve"> €, sastoji se od </w:t>
      </w:r>
      <w:r w:rsidR="00DE761F">
        <w:t>9</w:t>
      </w:r>
      <w:r w:rsidR="005D17A8">
        <w:t>.668,00</w:t>
      </w:r>
      <w:r>
        <w:t xml:space="preserve"> € viška prihoda iz vlastitih izvora i manjka prihoda u iznosu od </w:t>
      </w:r>
      <w:r w:rsidR="00DE761F">
        <w:t>7.</w:t>
      </w:r>
      <w:r w:rsidR="005D17A8">
        <w:t>918</w:t>
      </w:r>
      <w:r w:rsidR="00BE2A25">
        <w:t>,0</w:t>
      </w:r>
      <w:r w:rsidR="00DE761F">
        <w:t>0</w:t>
      </w:r>
      <w:r>
        <w:t xml:space="preserve"> € iz općih izvora. </w:t>
      </w:r>
    </w:p>
    <w:p w14:paraId="22D8F59C" w14:textId="77777777" w:rsidR="00370822" w:rsidRPr="00787314" w:rsidRDefault="00370822" w:rsidP="00787314">
      <w:pPr>
        <w:spacing w:after="80" w:line="240" w:lineRule="auto"/>
        <w:ind w:right="-425" w:firstLine="709"/>
        <w:jc w:val="both"/>
      </w:pPr>
    </w:p>
    <w:p w14:paraId="3BBA42F1" w14:textId="1F2006F9" w:rsidR="005E615C" w:rsidRPr="00787314" w:rsidRDefault="005E615C" w:rsidP="005E615C">
      <w:pPr>
        <w:spacing w:after="80" w:line="240" w:lineRule="auto"/>
        <w:ind w:right="-425"/>
        <w:jc w:val="both"/>
        <w:rPr>
          <w:b/>
          <w:bCs/>
        </w:rPr>
      </w:pPr>
      <w:r w:rsidRPr="00787314">
        <w:rPr>
          <w:b/>
          <w:bCs/>
        </w:rPr>
        <w:t>1. OBRAZLOŽENJE OPĆEG DIJELA FINANCIJSKOG PLANA</w:t>
      </w:r>
    </w:p>
    <w:p w14:paraId="54C8C378" w14:textId="3EDCE7ED" w:rsidR="00530742" w:rsidRPr="00787314" w:rsidRDefault="00530742" w:rsidP="00530742">
      <w:pPr>
        <w:spacing w:after="80" w:line="240" w:lineRule="auto"/>
        <w:ind w:right="-425"/>
        <w:jc w:val="both"/>
        <w:rPr>
          <w:b/>
          <w:bCs/>
        </w:rPr>
      </w:pPr>
      <w:r w:rsidRPr="00787314">
        <w:rPr>
          <w:b/>
          <w:bCs/>
        </w:rPr>
        <w:t xml:space="preserve">PRIHODI </w:t>
      </w:r>
    </w:p>
    <w:p w14:paraId="25AAC861" w14:textId="3B53A7D0" w:rsidR="00681BDF" w:rsidRPr="00787314" w:rsidRDefault="00530742" w:rsidP="00967482">
      <w:pPr>
        <w:spacing w:after="80" w:line="240" w:lineRule="auto"/>
        <w:ind w:right="-425"/>
        <w:jc w:val="both"/>
      </w:pPr>
      <w:r w:rsidRPr="00787314">
        <w:tab/>
      </w:r>
      <w:r w:rsidR="00DE761F">
        <w:t>Prvim</w:t>
      </w:r>
      <w:r w:rsidR="007216F3">
        <w:t xml:space="preserve"> izmjenama i dopunama F</w:t>
      </w:r>
      <w:r w:rsidRPr="00787314">
        <w:t>inancijsk</w:t>
      </w:r>
      <w:r w:rsidR="007216F3">
        <w:t>og</w:t>
      </w:r>
      <w:r w:rsidRPr="00787314">
        <w:t xml:space="preserve"> plan</w:t>
      </w:r>
      <w:r w:rsidR="007216F3">
        <w:t>a Gradske knjižnice Bakar</w:t>
      </w:r>
      <w:r w:rsidRPr="00787314">
        <w:t xml:space="preserve"> za 202</w:t>
      </w:r>
      <w:r w:rsidR="005D17A8">
        <w:t>6</w:t>
      </w:r>
      <w:r w:rsidRPr="00787314">
        <w:t>. godinu planira</w:t>
      </w:r>
      <w:r w:rsidR="00681BDF">
        <w:t xml:space="preserve">ni </w:t>
      </w:r>
      <w:r w:rsidR="007216F3">
        <w:t xml:space="preserve">ukupni </w:t>
      </w:r>
      <w:r w:rsidR="00681BDF">
        <w:t>pri</w:t>
      </w:r>
      <w:r w:rsidRPr="00787314">
        <w:t>hodi poslovanja</w:t>
      </w:r>
      <w:r w:rsidR="00681BDF">
        <w:t xml:space="preserve"> </w:t>
      </w:r>
      <w:r w:rsidR="00DE761F">
        <w:t xml:space="preserve">povećavaju se za </w:t>
      </w:r>
      <w:r w:rsidR="00EE2822">
        <w:t>11.920,</w:t>
      </w:r>
      <w:r w:rsidR="00BE2A25">
        <w:t>0</w:t>
      </w:r>
      <w:r w:rsidR="00DE761F">
        <w:t xml:space="preserve">0 € </w:t>
      </w:r>
      <w:r w:rsidR="00681BDF">
        <w:t>i</w:t>
      </w:r>
      <w:r w:rsidRPr="00787314">
        <w:t xml:space="preserve"> iznos</w:t>
      </w:r>
      <w:r w:rsidR="00681BDF">
        <w:t>e</w:t>
      </w:r>
      <w:r w:rsidRPr="00787314">
        <w:t xml:space="preserve">  </w:t>
      </w:r>
      <w:r w:rsidR="00EE2822">
        <w:t>200</w:t>
      </w:r>
      <w:r w:rsidR="00DE761F">
        <w:t>.</w:t>
      </w:r>
      <w:r w:rsidR="00EE2822">
        <w:t>460</w:t>
      </w:r>
      <w:r w:rsidR="00DE761F">
        <w:t>.</w:t>
      </w:r>
      <w:r w:rsidR="00BE2A25">
        <w:t>0</w:t>
      </w:r>
      <w:r w:rsidR="00DE761F">
        <w:t xml:space="preserve">0 </w:t>
      </w:r>
      <w:r w:rsidRPr="00787314">
        <w:t>€</w:t>
      </w:r>
      <w:r w:rsidR="00681BDF">
        <w:t>. Promjene unutar planiranih prihoda odnose se na sljedeće:</w:t>
      </w:r>
    </w:p>
    <w:p w14:paraId="2176112F" w14:textId="5E42C932" w:rsidR="00CF72E3" w:rsidRDefault="003B1738" w:rsidP="00CF72E3">
      <w:pPr>
        <w:pStyle w:val="Odlomakpopisa"/>
        <w:numPr>
          <w:ilvl w:val="0"/>
          <w:numId w:val="2"/>
        </w:numPr>
        <w:spacing w:after="80" w:line="240" w:lineRule="auto"/>
        <w:ind w:left="426" w:right="-425" w:hanging="284"/>
        <w:jc w:val="both"/>
      </w:pPr>
      <w:r>
        <w:t xml:space="preserve">Povećava se prihod za financiranje rashoda poslovanja za iznos </w:t>
      </w:r>
      <w:r w:rsidR="00EE2822">
        <w:t>11</w:t>
      </w:r>
      <w:r>
        <w:t>.</w:t>
      </w:r>
      <w:r w:rsidR="00EE2822">
        <w:t>920</w:t>
      </w:r>
      <w:r>
        <w:t>.</w:t>
      </w:r>
      <w:r w:rsidR="00BE2A25">
        <w:t>0</w:t>
      </w:r>
      <w:r>
        <w:t xml:space="preserve">0 </w:t>
      </w:r>
      <w:r w:rsidR="00681BDF">
        <w:t>€</w:t>
      </w:r>
      <w:r>
        <w:t xml:space="preserve"> zbog pokrića manjka prihoda iz općih prihoda Grada</w:t>
      </w:r>
      <w:r w:rsidR="00EE2822">
        <w:t xml:space="preserve"> za 2025. godinu u iznosu od 7.920,00 €,  povećanje rashoda poslovanja u iznosu od 3.600.00 € i povećanja rashoda za nabavu nematerijalne imovine u iznosu od 400.00 €.  </w:t>
      </w:r>
    </w:p>
    <w:p w14:paraId="2F76B4F5" w14:textId="17A57F0D" w:rsidR="00530742" w:rsidRPr="00787314" w:rsidRDefault="00530742" w:rsidP="00530742">
      <w:pPr>
        <w:spacing w:after="80" w:line="240" w:lineRule="auto"/>
        <w:ind w:right="-425"/>
        <w:jc w:val="both"/>
        <w:rPr>
          <w:b/>
          <w:bCs/>
        </w:rPr>
      </w:pPr>
      <w:r w:rsidRPr="00787314">
        <w:rPr>
          <w:b/>
          <w:bCs/>
        </w:rPr>
        <w:t xml:space="preserve">RASHODI </w:t>
      </w:r>
    </w:p>
    <w:p w14:paraId="04621D64" w14:textId="77777777" w:rsidR="00EE2822" w:rsidRDefault="00530742" w:rsidP="00530742">
      <w:pPr>
        <w:spacing w:after="80" w:line="240" w:lineRule="auto"/>
        <w:ind w:right="-425" w:firstLine="708"/>
        <w:jc w:val="both"/>
      </w:pPr>
      <w:r w:rsidRPr="00787314">
        <w:t xml:space="preserve">U okviru rashoda poslovanja </w:t>
      </w:r>
      <w:r w:rsidR="00024F86">
        <w:t xml:space="preserve">izmjenama i dopunama </w:t>
      </w:r>
      <w:r w:rsidRPr="00787314">
        <w:t xml:space="preserve"> </w:t>
      </w:r>
      <w:r w:rsidR="00024F86">
        <w:t>F</w:t>
      </w:r>
      <w:r w:rsidRPr="00787314">
        <w:t>inancijsk</w:t>
      </w:r>
      <w:r w:rsidR="00024F86">
        <w:t>og</w:t>
      </w:r>
      <w:r w:rsidRPr="00787314">
        <w:t xml:space="preserve"> plan</w:t>
      </w:r>
      <w:r w:rsidR="00024F86">
        <w:t>a</w:t>
      </w:r>
      <w:r w:rsidRPr="00787314">
        <w:t xml:space="preserve"> za 202</w:t>
      </w:r>
      <w:r w:rsidR="00EE2822">
        <w:t>6</w:t>
      </w:r>
      <w:r w:rsidRPr="00787314">
        <w:t>. godinu planiran</w:t>
      </w:r>
      <w:r w:rsidR="00B9581F" w:rsidRPr="00787314">
        <w:t>a</w:t>
      </w:r>
      <w:r w:rsidRPr="00787314">
        <w:t xml:space="preserve"> je </w:t>
      </w:r>
      <w:r w:rsidR="00B9581F" w:rsidRPr="00787314">
        <w:t xml:space="preserve">korekcija </w:t>
      </w:r>
      <w:r w:rsidR="007216F3">
        <w:t>pojedinih pozicija</w:t>
      </w:r>
      <w:r w:rsidR="0016340A">
        <w:t xml:space="preserve"> rashoda poslovanj</w:t>
      </w:r>
      <w:r w:rsidR="00C82723">
        <w:t xml:space="preserve">a. Rashodi poslovanja povećavanju se za iznos od </w:t>
      </w:r>
      <w:r w:rsidR="00EE2822">
        <w:t>8.670</w:t>
      </w:r>
      <w:r w:rsidR="00C82723">
        <w:t xml:space="preserve">.00 € </w:t>
      </w:r>
      <w:r w:rsidR="0057102A">
        <w:t xml:space="preserve"> te</w:t>
      </w:r>
      <w:r w:rsidR="007216F3">
        <w:t xml:space="preserve"> iznos</w:t>
      </w:r>
      <w:r w:rsidR="00C82723">
        <w:t>e</w:t>
      </w:r>
      <w:r w:rsidR="007216F3">
        <w:t xml:space="preserve">  </w:t>
      </w:r>
      <w:r w:rsidR="00EE2822">
        <w:t>202.210</w:t>
      </w:r>
      <w:r w:rsidR="00C82723">
        <w:t>.00</w:t>
      </w:r>
      <w:r w:rsidR="007216F3">
        <w:t xml:space="preserve"> €.</w:t>
      </w:r>
    </w:p>
    <w:p w14:paraId="2EBE1974" w14:textId="25F02B1F" w:rsidR="00370822" w:rsidRDefault="00773635" w:rsidP="00B22813">
      <w:pPr>
        <w:spacing w:after="80" w:line="240" w:lineRule="auto"/>
        <w:ind w:right="-425" w:firstLine="708"/>
        <w:jc w:val="both"/>
      </w:pPr>
      <w:r w:rsidRPr="00787314">
        <w:t>Detaljnije obrazloženje izmjena i dopuna rashoda navodi se u obrazloženju Posebnog dijela financijskog plana.</w:t>
      </w:r>
    </w:p>
    <w:p w14:paraId="41C54EE5" w14:textId="77777777" w:rsidR="00932873" w:rsidRPr="00787314" w:rsidRDefault="00932873" w:rsidP="00B22813">
      <w:pPr>
        <w:spacing w:after="80" w:line="240" w:lineRule="auto"/>
        <w:ind w:right="-425" w:firstLine="708"/>
        <w:jc w:val="both"/>
      </w:pPr>
    </w:p>
    <w:p w14:paraId="7D6802F8" w14:textId="77777777" w:rsidR="00932873" w:rsidRDefault="00932873" w:rsidP="00932873">
      <w:pPr>
        <w:spacing w:after="80" w:line="240" w:lineRule="auto"/>
        <w:ind w:right="-425"/>
        <w:jc w:val="both"/>
        <w:rPr>
          <w:b/>
          <w:bCs/>
        </w:rPr>
      </w:pPr>
      <w:r w:rsidRPr="00787314">
        <w:rPr>
          <w:b/>
          <w:bCs/>
        </w:rPr>
        <w:t>2. OBRAZLOŽENJE POSEBNOG DIJELA FINANCIJSKOG PLANA</w:t>
      </w:r>
    </w:p>
    <w:p w14:paraId="1A46E9B2" w14:textId="77777777" w:rsidR="00932873" w:rsidRDefault="00932873" w:rsidP="00932873">
      <w:pPr>
        <w:spacing w:after="80" w:line="240" w:lineRule="auto"/>
        <w:ind w:right="-425"/>
        <w:jc w:val="both"/>
        <w:rPr>
          <w:b/>
          <w:bCs/>
        </w:rPr>
      </w:pPr>
    </w:p>
    <w:p w14:paraId="2D80000C" w14:textId="669EB8DC" w:rsidR="00932873" w:rsidRPr="00CD4F0E" w:rsidRDefault="003B1738" w:rsidP="00932873">
      <w:pPr>
        <w:spacing w:after="80" w:line="240" w:lineRule="auto"/>
        <w:ind w:right="-425" w:firstLine="708"/>
        <w:jc w:val="both"/>
      </w:pPr>
      <w:r>
        <w:t>Prvim</w:t>
      </w:r>
      <w:r w:rsidR="00932873" w:rsidRPr="00250713">
        <w:t xml:space="preserve"> izmjenama i dopunama Financijskog plana Gradske knjižnice Bakar za 202</w:t>
      </w:r>
      <w:r w:rsidR="00EE2822">
        <w:t>6</w:t>
      </w:r>
      <w:r w:rsidR="00932873" w:rsidRPr="00250713">
        <w:t>.</w:t>
      </w:r>
      <w:r w:rsidR="007216F3">
        <w:t xml:space="preserve"> </w:t>
      </w:r>
      <w:r w:rsidR="00932873" w:rsidRPr="00250713">
        <w:t>godinu</w:t>
      </w:r>
      <w:r w:rsidR="007216F3">
        <w:t xml:space="preserve">, a nakon analize i procjene planiranih  i utrošenih sredstava za rashode poslovanje Gradske knjižnice Bakar, izvršena je korekcija na sljedećim </w:t>
      </w:r>
      <w:r w:rsidR="00932873" w:rsidRPr="00250713">
        <w:t>pozicijama:</w:t>
      </w:r>
    </w:p>
    <w:p w14:paraId="1CA71E7E" w14:textId="77777777" w:rsidR="00F12665" w:rsidRDefault="00F12665" w:rsidP="00932873">
      <w:pPr>
        <w:spacing w:after="0"/>
      </w:pPr>
    </w:p>
    <w:p w14:paraId="368E97C7" w14:textId="41DF0B9F" w:rsidR="00F12665" w:rsidRPr="00695DC7" w:rsidRDefault="00F12665" w:rsidP="00932873">
      <w:pPr>
        <w:spacing w:after="0"/>
        <w:rPr>
          <w:b/>
          <w:bCs/>
        </w:rPr>
      </w:pPr>
      <w:r w:rsidRPr="00695DC7">
        <w:rPr>
          <w:b/>
          <w:bCs/>
        </w:rPr>
        <w:t xml:space="preserve">Pozicija </w:t>
      </w:r>
      <w:r w:rsidR="003B1738">
        <w:rPr>
          <w:b/>
          <w:bCs/>
        </w:rPr>
        <w:t>40</w:t>
      </w:r>
      <w:r w:rsidR="00AD08C9">
        <w:rPr>
          <w:b/>
          <w:bCs/>
        </w:rPr>
        <w:t>7</w:t>
      </w:r>
      <w:r w:rsidRPr="00695DC7">
        <w:rPr>
          <w:b/>
          <w:bCs/>
        </w:rPr>
        <w:t xml:space="preserve"> – </w:t>
      </w:r>
      <w:r w:rsidR="00AD08C9">
        <w:rPr>
          <w:b/>
          <w:bCs/>
        </w:rPr>
        <w:t>Uredski i ostali materijal</w:t>
      </w:r>
      <w:r w:rsidRPr="00695DC7">
        <w:rPr>
          <w:b/>
          <w:bCs/>
        </w:rPr>
        <w:t xml:space="preserve"> </w:t>
      </w:r>
    </w:p>
    <w:p w14:paraId="15B10729" w14:textId="35FA1FB9" w:rsidR="00CA7140" w:rsidRDefault="00F12665" w:rsidP="00932873">
      <w:pPr>
        <w:spacing w:after="0"/>
      </w:pPr>
      <w:r w:rsidRPr="00695DC7">
        <w:rPr>
          <w:b/>
          <w:bCs/>
        </w:rPr>
        <w:t xml:space="preserve">Povećanje za </w:t>
      </w:r>
      <w:r w:rsidR="00AD08C9">
        <w:rPr>
          <w:b/>
          <w:bCs/>
        </w:rPr>
        <w:t>300</w:t>
      </w:r>
      <w:r w:rsidRPr="00695DC7">
        <w:rPr>
          <w:b/>
          <w:bCs/>
        </w:rPr>
        <w:t>.00 €</w:t>
      </w:r>
      <w:r>
        <w:t xml:space="preserve"> - </w:t>
      </w:r>
      <w:r w:rsidR="008D325D">
        <w:t xml:space="preserve">planirano zbog povećanih cijena </w:t>
      </w:r>
      <w:r w:rsidR="00AD08C9">
        <w:t>uredskog materijala i materijala za obradu i zaštitu knjižne građe</w:t>
      </w:r>
      <w:r w:rsidR="008D325D">
        <w:t xml:space="preserve"> u odnosu na prethodnu godinu.</w:t>
      </w:r>
    </w:p>
    <w:p w14:paraId="4CCBE0D8" w14:textId="77777777" w:rsidR="00CA7140" w:rsidRDefault="00CA7140" w:rsidP="00932873">
      <w:pPr>
        <w:spacing w:after="0"/>
        <w:rPr>
          <w:b/>
          <w:bCs/>
        </w:rPr>
      </w:pPr>
    </w:p>
    <w:p w14:paraId="5AE148D0" w14:textId="7269F043" w:rsidR="003B1738" w:rsidRDefault="00F12665" w:rsidP="00932873">
      <w:pPr>
        <w:spacing w:after="0"/>
        <w:rPr>
          <w:b/>
          <w:bCs/>
        </w:rPr>
      </w:pPr>
      <w:r w:rsidRPr="00695DC7">
        <w:rPr>
          <w:b/>
          <w:bCs/>
        </w:rPr>
        <w:t>Pozicija 4</w:t>
      </w:r>
      <w:r w:rsidR="003B1738">
        <w:rPr>
          <w:b/>
          <w:bCs/>
        </w:rPr>
        <w:t>1</w:t>
      </w:r>
      <w:r w:rsidR="00AD08C9">
        <w:rPr>
          <w:b/>
          <w:bCs/>
        </w:rPr>
        <w:t>1</w:t>
      </w:r>
      <w:r w:rsidRPr="00695DC7">
        <w:rPr>
          <w:b/>
          <w:bCs/>
        </w:rPr>
        <w:t xml:space="preserve"> – </w:t>
      </w:r>
      <w:r w:rsidR="00AD08C9">
        <w:rPr>
          <w:b/>
          <w:bCs/>
        </w:rPr>
        <w:t>Materijal za tekuće održavanje</w:t>
      </w:r>
    </w:p>
    <w:p w14:paraId="3B60FBD5" w14:textId="15035E95" w:rsidR="00F12665" w:rsidRDefault="00F12665" w:rsidP="00932873">
      <w:pPr>
        <w:spacing w:after="0"/>
      </w:pPr>
      <w:r w:rsidRPr="00695DC7">
        <w:rPr>
          <w:b/>
          <w:bCs/>
        </w:rPr>
        <w:t xml:space="preserve">Povećanje za </w:t>
      </w:r>
      <w:r w:rsidR="00AD08C9">
        <w:rPr>
          <w:b/>
          <w:bCs/>
        </w:rPr>
        <w:t>200</w:t>
      </w:r>
      <w:r w:rsidRPr="00695DC7">
        <w:rPr>
          <w:b/>
          <w:bCs/>
        </w:rPr>
        <w:t>.00 €</w:t>
      </w:r>
      <w:r>
        <w:t xml:space="preserve"> -</w:t>
      </w:r>
      <w:r w:rsidR="008D325D">
        <w:t xml:space="preserve"> planirano zbog</w:t>
      </w:r>
      <w:r w:rsidR="00461608">
        <w:t xml:space="preserve"> izmjena već dotrajalih dijelova i materijala (ventilacija, galerijska rasvjeta, svjetleća reklama i drugo)</w:t>
      </w:r>
      <w:r w:rsidR="00D5203A">
        <w:t>.</w:t>
      </w:r>
      <w:r w:rsidR="008D325D">
        <w:t xml:space="preserve"> </w:t>
      </w:r>
    </w:p>
    <w:p w14:paraId="5BC5DBB3" w14:textId="77777777" w:rsidR="00F12665" w:rsidRDefault="00F12665" w:rsidP="00932873">
      <w:pPr>
        <w:spacing w:after="0"/>
      </w:pPr>
    </w:p>
    <w:p w14:paraId="7E1F9454" w14:textId="355A77FD" w:rsidR="00F12665" w:rsidRPr="00695DC7" w:rsidRDefault="00F12665" w:rsidP="00932873">
      <w:pPr>
        <w:spacing w:after="0"/>
        <w:rPr>
          <w:b/>
          <w:bCs/>
        </w:rPr>
      </w:pPr>
      <w:r w:rsidRPr="00695DC7">
        <w:rPr>
          <w:b/>
          <w:bCs/>
        </w:rPr>
        <w:lastRenderedPageBreak/>
        <w:t>Pozicija 42</w:t>
      </w:r>
      <w:r w:rsidR="00AD08C9">
        <w:rPr>
          <w:b/>
          <w:bCs/>
        </w:rPr>
        <w:t>1</w:t>
      </w:r>
      <w:r w:rsidRPr="00695DC7">
        <w:rPr>
          <w:b/>
          <w:bCs/>
        </w:rPr>
        <w:t xml:space="preserve"> – </w:t>
      </w:r>
      <w:r w:rsidR="00AD08C9">
        <w:rPr>
          <w:b/>
          <w:bCs/>
        </w:rPr>
        <w:t>Odvoz otpada</w:t>
      </w:r>
      <w:r w:rsidRPr="00695DC7">
        <w:rPr>
          <w:b/>
          <w:bCs/>
        </w:rPr>
        <w:t xml:space="preserve"> </w:t>
      </w:r>
    </w:p>
    <w:p w14:paraId="245323F9" w14:textId="5A2776AA" w:rsidR="00F12665" w:rsidRDefault="00F12665" w:rsidP="00932873">
      <w:pPr>
        <w:spacing w:after="0"/>
      </w:pPr>
      <w:r w:rsidRPr="00695DC7">
        <w:rPr>
          <w:b/>
          <w:bCs/>
        </w:rPr>
        <w:t xml:space="preserve">Povećanje za </w:t>
      </w:r>
      <w:r w:rsidR="00AD08C9">
        <w:rPr>
          <w:b/>
          <w:bCs/>
        </w:rPr>
        <w:t>400,00</w:t>
      </w:r>
      <w:r w:rsidRPr="00695DC7">
        <w:rPr>
          <w:b/>
          <w:bCs/>
        </w:rPr>
        <w:t xml:space="preserve"> €</w:t>
      </w:r>
      <w:r>
        <w:t xml:space="preserve"> - </w:t>
      </w:r>
      <w:r w:rsidR="00AD08C9">
        <w:t>planirano zbog povećanja cijena usluga odvoza komunalnog otpada od strane KD Čistoća za više od 100 % od 01. siječnja 2026. godine.</w:t>
      </w:r>
    </w:p>
    <w:p w14:paraId="6CE2695F" w14:textId="77777777" w:rsidR="00F12665" w:rsidRDefault="00F12665" w:rsidP="00932873">
      <w:pPr>
        <w:spacing w:after="0"/>
      </w:pPr>
    </w:p>
    <w:p w14:paraId="6A28BBDA" w14:textId="06F8AD5B" w:rsidR="00F12665" w:rsidRPr="00695DC7" w:rsidRDefault="00F12665" w:rsidP="00932873">
      <w:pPr>
        <w:spacing w:after="0"/>
        <w:rPr>
          <w:b/>
          <w:bCs/>
        </w:rPr>
      </w:pPr>
      <w:r w:rsidRPr="00695DC7">
        <w:rPr>
          <w:b/>
          <w:bCs/>
        </w:rPr>
        <w:t>Pozicija 4</w:t>
      </w:r>
      <w:r w:rsidR="003B1738">
        <w:rPr>
          <w:b/>
          <w:bCs/>
        </w:rPr>
        <w:t>2</w:t>
      </w:r>
      <w:r w:rsidR="00AD08C9">
        <w:rPr>
          <w:b/>
          <w:bCs/>
        </w:rPr>
        <w:t>3</w:t>
      </w:r>
      <w:r w:rsidRPr="00695DC7">
        <w:rPr>
          <w:b/>
          <w:bCs/>
        </w:rPr>
        <w:t xml:space="preserve"> – </w:t>
      </w:r>
      <w:r w:rsidR="00AD08C9">
        <w:rPr>
          <w:b/>
          <w:bCs/>
        </w:rPr>
        <w:t>Ugovori o djelu za kulturne djelatnosti</w:t>
      </w:r>
      <w:r w:rsidRPr="00695DC7">
        <w:rPr>
          <w:b/>
          <w:bCs/>
        </w:rPr>
        <w:t xml:space="preserve"> </w:t>
      </w:r>
    </w:p>
    <w:p w14:paraId="2CA62109" w14:textId="6D01BFF6" w:rsidR="00F12665" w:rsidRDefault="00F12665" w:rsidP="00932873">
      <w:pPr>
        <w:spacing w:after="0"/>
      </w:pPr>
      <w:r w:rsidRPr="00695DC7">
        <w:rPr>
          <w:b/>
          <w:bCs/>
        </w:rPr>
        <w:t xml:space="preserve">Povećanje za </w:t>
      </w:r>
      <w:r w:rsidR="00AD08C9">
        <w:rPr>
          <w:b/>
          <w:bCs/>
        </w:rPr>
        <w:t>1.0</w:t>
      </w:r>
      <w:r w:rsidRPr="00695DC7">
        <w:rPr>
          <w:b/>
          <w:bCs/>
        </w:rPr>
        <w:t>00.00 €</w:t>
      </w:r>
      <w:r>
        <w:t xml:space="preserve"> - </w:t>
      </w:r>
      <w:r w:rsidR="00D5203A">
        <w:t xml:space="preserve">uvećanje broja kulturnih aktivnosti te </w:t>
      </w:r>
      <w:r w:rsidR="006C7585">
        <w:t xml:space="preserve">za </w:t>
      </w:r>
      <w:r w:rsidR="00461608">
        <w:t>voditeljicu nov</w:t>
      </w:r>
      <w:r w:rsidR="00D5203A">
        <w:t>oosnovanog Čitateljskog kluba Gradske knjižnice Bakar.</w:t>
      </w:r>
    </w:p>
    <w:p w14:paraId="5D78F61A" w14:textId="77777777" w:rsidR="00AD08C9" w:rsidRDefault="00AD08C9" w:rsidP="00932873">
      <w:pPr>
        <w:spacing w:after="0"/>
      </w:pPr>
    </w:p>
    <w:p w14:paraId="2BF55EF7" w14:textId="202C88DC" w:rsidR="00AD08C9" w:rsidRPr="00AD08C9" w:rsidRDefault="00AD08C9" w:rsidP="00932873">
      <w:pPr>
        <w:spacing w:after="0"/>
        <w:rPr>
          <w:b/>
          <w:bCs/>
        </w:rPr>
      </w:pPr>
      <w:r w:rsidRPr="00AD08C9">
        <w:rPr>
          <w:b/>
          <w:bCs/>
        </w:rPr>
        <w:t>Pozicija 425 – Ostale intelektualne usluge</w:t>
      </w:r>
    </w:p>
    <w:p w14:paraId="59C6600E" w14:textId="74403F46" w:rsidR="003B1738" w:rsidRDefault="00AD08C9" w:rsidP="00932873">
      <w:pPr>
        <w:spacing w:after="0"/>
      </w:pPr>
      <w:r w:rsidRPr="00AD08C9">
        <w:rPr>
          <w:b/>
          <w:bCs/>
        </w:rPr>
        <w:t>Povećanje za 1.000,00 €</w:t>
      </w:r>
      <w:r>
        <w:t xml:space="preserve"> - planirano za </w:t>
      </w:r>
      <w:r w:rsidR="00461608">
        <w:t xml:space="preserve">presnimavanje foto CD-ova i video DVD-ova na kojima su arhivirane kulturne manifestacije u 19 godina postojanja Knjižnice. Presnimavanje će se pohraniti na hard disk za sigurniju pohranu i trajno očuvanje.  </w:t>
      </w:r>
    </w:p>
    <w:p w14:paraId="373F5BC8" w14:textId="77777777" w:rsidR="00AD08C9" w:rsidRDefault="00AD08C9" w:rsidP="00932873">
      <w:pPr>
        <w:spacing w:after="0"/>
      </w:pPr>
    </w:p>
    <w:p w14:paraId="5DFBD702" w14:textId="5A8926BB" w:rsidR="00AD08C9" w:rsidRDefault="00AD08C9" w:rsidP="00932873">
      <w:pPr>
        <w:spacing w:after="0"/>
      </w:pPr>
      <w:r w:rsidRPr="00AD08C9">
        <w:rPr>
          <w:b/>
          <w:bCs/>
        </w:rPr>
        <w:t>Pozicija 428</w:t>
      </w:r>
      <w:r>
        <w:t xml:space="preserve"> – Ostale usluge</w:t>
      </w:r>
    </w:p>
    <w:p w14:paraId="3AF43570" w14:textId="23B489AC" w:rsidR="00AD08C9" w:rsidRDefault="00AD08C9" w:rsidP="00932873">
      <w:pPr>
        <w:spacing w:after="0"/>
      </w:pPr>
      <w:r w:rsidRPr="00AD08C9">
        <w:rPr>
          <w:b/>
          <w:bCs/>
        </w:rPr>
        <w:t>Povećanje za 500,00 €</w:t>
      </w:r>
      <w:r>
        <w:t xml:space="preserve"> - planirano za </w:t>
      </w:r>
      <w:r w:rsidR="00461608">
        <w:t>usluge zbrinjavanja izlučene arhivske građe, knjižnične građe u godišnjem otpisu i sl.</w:t>
      </w:r>
    </w:p>
    <w:p w14:paraId="516D281A" w14:textId="77777777" w:rsidR="00AD08C9" w:rsidRDefault="00AD08C9" w:rsidP="00932873">
      <w:pPr>
        <w:spacing w:after="0"/>
      </w:pPr>
    </w:p>
    <w:p w14:paraId="3BEBE016" w14:textId="77BDC7F9" w:rsidR="003B1738" w:rsidRDefault="003B1738" w:rsidP="00932873">
      <w:pPr>
        <w:spacing w:after="0"/>
        <w:rPr>
          <w:b/>
          <w:bCs/>
        </w:rPr>
      </w:pPr>
      <w:r w:rsidRPr="003B1738">
        <w:rPr>
          <w:b/>
          <w:bCs/>
        </w:rPr>
        <w:t xml:space="preserve">Pozicija 431 </w:t>
      </w:r>
      <w:r>
        <w:rPr>
          <w:b/>
          <w:bCs/>
        </w:rPr>
        <w:t>–</w:t>
      </w:r>
      <w:r w:rsidRPr="003B1738">
        <w:rPr>
          <w:b/>
          <w:bCs/>
        </w:rPr>
        <w:t xml:space="preserve"> Reprezentacija</w:t>
      </w:r>
    </w:p>
    <w:p w14:paraId="73234299" w14:textId="3908BDE4" w:rsidR="003B1738" w:rsidRPr="00AD08C9" w:rsidRDefault="003B1738" w:rsidP="00932873">
      <w:pPr>
        <w:spacing w:after="0"/>
        <w:rPr>
          <w:b/>
          <w:bCs/>
        </w:rPr>
      </w:pPr>
      <w:r>
        <w:rPr>
          <w:b/>
          <w:bCs/>
        </w:rPr>
        <w:t xml:space="preserve">Povećanje za </w:t>
      </w:r>
      <w:r w:rsidR="00AD08C9">
        <w:rPr>
          <w:b/>
          <w:bCs/>
        </w:rPr>
        <w:t>2</w:t>
      </w:r>
      <w:r>
        <w:rPr>
          <w:b/>
          <w:bCs/>
        </w:rPr>
        <w:t>00.00 € -</w:t>
      </w:r>
      <w:r>
        <w:t xml:space="preserve"> </w:t>
      </w:r>
      <w:r w:rsidR="00E769F9">
        <w:t xml:space="preserve">zbog </w:t>
      </w:r>
      <w:r w:rsidR="00AD08C9">
        <w:t>veće</w:t>
      </w:r>
      <w:r w:rsidR="00461608">
        <w:t>g broja kolektivnih posjeta vrtića i škola, radionica i književnih susreta te čitateljskog kluba.</w:t>
      </w:r>
    </w:p>
    <w:p w14:paraId="5AF7FD9D" w14:textId="77777777" w:rsidR="00F12665" w:rsidRDefault="00F12665" w:rsidP="00932873">
      <w:pPr>
        <w:spacing w:after="0"/>
      </w:pPr>
    </w:p>
    <w:p w14:paraId="296E8955" w14:textId="5710FC67" w:rsidR="00F12665" w:rsidRPr="00F12665" w:rsidRDefault="00F12665" w:rsidP="00932873">
      <w:pPr>
        <w:spacing w:after="0"/>
        <w:rPr>
          <w:b/>
          <w:bCs/>
        </w:rPr>
      </w:pPr>
      <w:r w:rsidRPr="00F12665">
        <w:rPr>
          <w:b/>
          <w:bCs/>
        </w:rPr>
        <w:t>Pozicija 45</w:t>
      </w:r>
      <w:r w:rsidR="00E769F9">
        <w:rPr>
          <w:b/>
          <w:bCs/>
        </w:rPr>
        <w:t>3</w:t>
      </w:r>
      <w:r w:rsidRPr="00F12665">
        <w:rPr>
          <w:b/>
          <w:bCs/>
        </w:rPr>
        <w:t xml:space="preserve"> – </w:t>
      </w:r>
      <w:r w:rsidR="00E769F9">
        <w:rPr>
          <w:b/>
          <w:bCs/>
        </w:rPr>
        <w:t>Informatička o</w:t>
      </w:r>
      <w:r w:rsidRPr="00F12665">
        <w:rPr>
          <w:b/>
          <w:bCs/>
        </w:rPr>
        <w:t xml:space="preserve">prema </w:t>
      </w:r>
    </w:p>
    <w:p w14:paraId="62BD9AEF" w14:textId="72C54695" w:rsidR="00E769F9" w:rsidRDefault="00F12665" w:rsidP="00932873">
      <w:pPr>
        <w:spacing w:after="0"/>
      </w:pPr>
      <w:r w:rsidRPr="00F12665">
        <w:rPr>
          <w:b/>
          <w:bCs/>
        </w:rPr>
        <w:t xml:space="preserve">Povećanje za </w:t>
      </w:r>
      <w:r w:rsidR="000645E1">
        <w:rPr>
          <w:b/>
          <w:bCs/>
        </w:rPr>
        <w:t>4</w:t>
      </w:r>
      <w:r w:rsidRPr="00F12665">
        <w:rPr>
          <w:b/>
          <w:bCs/>
        </w:rPr>
        <w:t>00.00 €</w:t>
      </w:r>
      <w:r>
        <w:t xml:space="preserve"> – </w:t>
      </w:r>
      <w:r w:rsidR="00461608">
        <w:t>povećanje za nabavu hard diska za arhiviranje i ostalo.</w:t>
      </w:r>
    </w:p>
    <w:p w14:paraId="18F10F4C" w14:textId="77777777" w:rsidR="007F3302" w:rsidRDefault="007F3302" w:rsidP="00932873">
      <w:pPr>
        <w:spacing w:after="0"/>
      </w:pPr>
    </w:p>
    <w:p w14:paraId="48D3AEA6" w14:textId="37CC442E" w:rsidR="007F3302" w:rsidRDefault="007F3302" w:rsidP="00932873">
      <w:pPr>
        <w:spacing w:after="0"/>
        <w:rPr>
          <w:b/>
          <w:bCs/>
        </w:rPr>
      </w:pPr>
      <w:r w:rsidRPr="007F3302">
        <w:rPr>
          <w:b/>
          <w:bCs/>
        </w:rPr>
        <w:t xml:space="preserve">Pozicija 466 – Konzervatorsko-restauratorski radovi </w:t>
      </w:r>
    </w:p>
    <w:p w14:paraId="3925BC40" w14:textId="67459C0A" w:rsidR="007F3302" w:rsidRPr="007F3302" w:rsidRDefault="007F3302" w:rsidP="00932873">
      <w:pPr>
        <w:spacing w:after="0"/>
      </w:pPr>
      <w:r w:rsidRPr="007F3302">
        <w:rPr>
          <w:b/>
          <w:bCs/>
        </w:rPr>
        <w:t xml:space="preserve">Povećanje za </w:t>
      </w:r>
      <w:r w:rsidR="000645E1">
        <w:rPr>
          <w:b/>
          <w:bCs/>
        </w:rPr>
        <w:t>4</w:t>
      </w:r>
      <w:r w:rsidRPr="007F3302">
        <w:rPr>
          <w:b/>
          <w:bCs/>
        </w:rPr>
        <w:t>.</w:t>
      </w:r>
      <w:r w:rsidR="000645E1">
        <w:rPr>
          <w:b/>
          <w:bCs/>
        </w:rPr>
        <w:t>670</w:t>
      </w:r>
      <w:r w:rsidRPr="007F3302">
        <w:rPr>
          <w:b/>
          <w:bCs/>
        </w:rPr>
        <w:t>.00 €</w:t>
      </w:r>
      <w:r>
        <w:t xml:space="preserve"> iz viška prihoda vlastitih sredstava Knjižnice prema Odluci o raspodjeli rezultata za 202</w:t>
      </w:r>
      <w:r w:rsidR="000645E1">
        <w:t>5</w:t>
      </w:r>
      <w:r>
        <w:t>.g</w:t>
      </w:r>
      <w:r w:rsidR="00461608">
        <w:t xml:space="preserve">., namijenjeno za </w:t>
      </w:r>
      <w:proofErr w:type="spellStart"/>
      <w:r w:rsidR="00461608">
        <w:t>konzervaciju</w:t>
      </w:r>
      <w:proofErr w:type="spellEnd"/>
      <w:r w:rsidR="00461608">
        <w:t xml:space="preserve"> i </w:t>
      </w:r>
      <w:proofErr w:type="spellStart"/>
      <w:r w:rsidR="00461608">
        <w:t>rastauraciju</w:t>
      </w:r>
      <w:proofErr w:type="spellEnd"/>
      <w:r w:rsidR="00461608">
        <w:t xml:space="preserve"> preostale neuređene knjižne građe</w:t>
      </w:r>
      <w:r w:rsidR="00D5203A">
        <w:t xml:space="preserve"> iz Zbirke </w:t>
      </w:r>
      <w:proofErr w:type="spellStart"/>
      <w:r w:rsidR="00D5203A">
        <w:t>Vladislović</w:t>
      </w:r>
      <w:proofErr w:type="spellEnd"/>
      <w:r w:rsidR="00D5203A">
        <w:t xml:space="preserve">, </w:t>
      </w:r>
      <w:proofErr w:type="spellStart"/>
      <w:r w:rsidR="00D5203A">
        <w:t>Rare</w:t>
      </w:r>
      <w:proofErr w:type="spellEnd"/>
      <w:r w:rsidR="00D5203A">
        <w:t xml:space="preserve"> i Z</w:t>
      </w:r>
      <w:r w:rsidR="00461608">
        <w:t>avičajne zbirke.</w:t>
      </w:r>
    </w:p>
    <w:p w14:paraId="65122C30" w14:textId="25F927C4" w:rsidR="00820AE8" w:rsidRDefault="00820AE8" w:rsidP="00932873"/>
    <w:p w14:paraId="333452D3" w14:textId="77777777" w:rsidR="00932873" w:rsidRDefault="00932873" w:rsidP="00932873"/>
    <w:p w14:paraId="795A3201" w14:textId="77777777" w:rsidR="00932873" w:rsidRDefault="00932873" w:rsidP="00932873">
      <w:r>
        <w:t xml:space="preserve">                                                                                               Ravnateljica Gradske knjižnice Bakar:</w:t>
      </w:r>
    </w:p>
    <w:p w14:paraId="192DCB32" w14:textId="5E25D23D" w:rsidR="00932873" w:rsidRDefault="00932873" w:rsidP="00932873">
      <w:r>
        <w:t xml:space="preserve">                                                                                               Dolores Paro-Mikeli</w:t>
      </w:r>
    </w:p>
    <w:p w14:paraId="3D2C0625" w14:textId="77777777" w:rsidR="00655391" w:rsidRDefault="00655391" w:rsidP="00932873"/>
    <w:p w14:paraId="168C734F" w14:textId="7877402B" w:rsidR="00932873" w:rsidRDefault="00932873" w:rsidP="00932873">
      <w:r>
        <w:t>U Bakru</w:t>
      </w:r>
      <w:r w:rsidR="008D325D">
        <w:t>,</w:t>
      </w:r>
      <w:r w:rsidR="0019160E">
        <w:t xml:space="preserve"> </w:t>
      </w:r>
      <w:r w:rsidR="000645E1">
        <w:t>20</w:t>
      </w:r>
      <w:r w:rsidR="0019160E">
        <w:t xml:space="preserve">. </w:t>
      </w:r>
      <w:r w:rsidR="000645E1">
        <w:t>04</w:t>
      </w:r>
      <w:r w:rsidR="0019160E">
        <w:t>. 202</w:t>
      </w:r>
      <w:r w:rsidR="000645E1">
        <w:t>6</w:t>
      </w:r>
      <w:r w:rsidR="0019160E">
        <w:t>.</w:t>
      </w:r>
    </w:p>
    <w:sectPr w:rsidR="009328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C5D65" w14:textId="77777777" w:rsidR="00DF2821" w:rsidRDefault="00DF2821" w:rsidP="00A22BB5">
      <w:pPr>
        <w:spacing w:after="0" w:line="240" w:lineRule="auto"/>
      </w:pPr>
      <w:r>
        <w:separator/>
      </w:r>
    </w:p>
  </w:endnote>
  <w:endnote w:type="continuationSeparator" w:id="0">
    <w:p w14:paraId="5D711C30" w14:textId="77777777" w:rsidR="00DF2821" w:rsidRDefault="00DF2821" w:rsidP="00A2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3BA15" w14:textId="77777777" w:rsidR="00DF2821" w:rsidRDefault="00DF2821" w:rsidP="00A22BB5">
      <w:pPr>
        <w:spacing w:after="0" w:line="240" w:lineRule="auto"/>
      </w:pPr>
      <w:r>
        <w:separator/>
      </w:r>
    </w:p>
  </w:footnote>
  <w:footnote w:type="continuationSeparator" w:id="0">
    <w:p w14:paraId="21CD86A0" w14:textId="77777777" w:rsidR="00DF2821" w:rsidRDefault="00DF2821" w:rsidP="00A2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5558D" w14:textId="77777777" w:rsidR="00A22BB5" w:rsidRDefault="00A22BB5" w:rsidP="00A22BB5">
    <w:pPr>
      <w:pStyle w:val="Zaglavlje"/>
      <w:tabs>
        <w:tab w:val="clear" w:pos="9072"/>
        <w:tab w:val="right" w:pos="9781"/>
      </w:tabs>
      <w:spacing w:after="120"/>
      <w:ind w:right="-709"/>
      <w:rPr>
        <w:rFonts w:ascii="Ebrima" w:hAnsi="Ebrima"/>
        <w:b/>
        <w:sz w:val="15"/>
        <w:szCs w:val="15"/>
      </w:rPr>
    </w:pPr>
    <w:r>
      <w:rPr>
        <w:noProof/>
        <w:lang w:val="en-US"/>
      </w:rPr>
      <w:drawing>
        <wp:inline distT="0" distB="0" distL="0" distR="0" wp14:anchorId="02AC2FF6" wp14:editId="22B89AEE">
          <wp:extent cx="1470660" cy="228600"/>
          <wp:effectExtent l="0" t="0" r="0" b="0"/>
          <wp:docPr id="1991230365" name="Slika 1" descr="Gradska knjižnica Bak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adska knjižnica Bak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3DF2F" w14:textId="37443C4C" w:rsidR="00A22BB5" w:rsidRPr="00806AB4" w:rsidRDefault="00806AB4" w:rsidP="00A22BB5">
    <w:pPr>
      <w:pStyle w:val="Zaglavlje"/>
      <w:rPr>
        <w:rFonts w:ascii="Ebrima" w:hAnsi="Ebrima"/>
        <w:b/>
        <w:sz w:val="15"/>
        <w:szCs w:val="15"/>
      </w:rPr>
    </w:pPr>
    <w:r>
      <w:rPr>
        <w:rFonts w:ascii="Ebrima" w:hAnsi="Ebrima"/>
        <w:b/>
        <w:sz w:val="15"/>
        <w:szCs w:val="15"/>
      </w:rPr>
      <w:t>Prve</w:t>
    </w:r>
    <w:r w:rsidR="00A22BB5">
      <w:rPr>
        <w:rFonts w:ascii="Ebrima" w:hAnsi="Ebrima"/>
        <w:b/>
        <w:sz w:val="15"/>
        <w:szCs w:val="15"/>
      </w:rPr>
      <w:t xml:space="preserve"> izmjene i dopune financijskog plana za 202</w:t>
    </w:r>
    <w:r w:rsidR="00856A5B">
      <w:rPr>
        <w:rFonts w:ascii="Ebrima" w:hAnsi="Ebrima"/>
        <w:b/>
        <w:sz w:val="15"/>
        <w:szCs w:val="15"/>
      </w:rPr>
      <w:t>5</w:t>
    </w:r>
    <w:r w:rsidR="00A22BB5">
      <w:rPr>
        <w:rFonts w:ascii="Ebrima" w:hAnsi="Ebrima"/>
        <w:b/>
        <w:sz w:val="15"/>
        <w:szCs w:val="15"/>
      </w:rPr>
      <w:t>. godinu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8CA"/>
    <w:multiLevelType w:val="hybridMultilevel"/>
    <w:tmpl w:val="565690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454D2"/>
    <w:multiLevelType w:val="hybridMultilevel"/>
    <w:tmpl w:val="2DA46DAC"/>
    <w:lvl w:ilvl="0" w:tplc="29B8C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287"/>
    <w:multiLevelType w:val="hybridMultilevel"/>
    <w:tmpl w:val="8D6009D2"/>
    <w:lvl w:ilvl="0" w:tplc="EA8458EC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D94A18"/>
    <w:multiLevelType w:val="hybridMultilevel"/>
    <w:tmpl w:val="9B6AB16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364292"/>
    <w:multiLevelType w:val="hybridMultilevel"/>
    <w:tmpl w:val="6F7A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34BA7"/>
    <w:multiLevelType w:val="hybridMultilevel"/>
    <w:tmpl w:val="F40E6780"/>
    <w:lvl w:ilvl="0" w:tplc="F89C0FF8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741CA5"/>
    <w:multiLevelType w:val="hybridMultilevel"/>
    <w:tmpl w:val="38381704"/>
    <w:lvl w:ilvl="0" w:tplc="8474F78C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C2F8B"/>
    <w:multiLevelType w:val="hybridMultilevel"/>
    <w:tmpl w:val="ABD8F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34539"/>
    <w:multiLevelType w:val="hybridMultilevel"/>
    <w:tmpl w:val="ADF2A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1B"/>
    <w:rsid w:val="00000488"/>
    <w:rsid w:val="00000CB2"/>
    <w:rsid w:val="00024F86"/>
    <w:rsid w:val="000255F1"/>
    <w:rsid w:val="0002576F"/>
    <w:rsid w:val="00036026"/>
    <w:rsid w:val="000645E1"/>
    <w:rsid w:val="0008442B"/>
    <w:rsid w:val="000B27A8"/>
    <w:rsid w:val="000E4122"/>
    <w:rsid w:val="00100A45"/>
    <w:rsid w:val="0016340A"/>
    <w:rsid w:val="00170001"/>
    <w:rsid w:val="00175B6E"/>
    <w:rsid w:val="00180C61"/>
    <w:rsid w:val="0019160E"/>
    <w:rsid w:val="0019230C"/>
    <w:rsid w:val="001A4387"/>
    <w:rsid w:val="001E4B84"/>
    <w:rsid w:val="001E513C"/>
    <w:rsid w:val="00220E3B"/>
    <w:rsid w:val="00236B3F"/>
    <w:rsid w:val="002457A3"/>
    <w:rsid w:val="00250713"/>
    <w:rsid w:val="00267850"/>
    <w:rsid w:val="00275BDF"/>
    <w:rsid w:val="002D3255"/>
    <w:rsid w:val="0030007B"/>
    <w:rsid w:val="00311B6D"/>
    <w:rsid w:val="00313FEB"/>
    <w:rsid w:val="003167B0"/>
    <w:rsid w:val="003437AD"/>
    <w:rsid w:val="00370822"/>
    <w:rsid w:val="0037485C"/>
    <w:rsid w:val="003B1738"/>
    <w:rsid w:val="003C4C1B"/>
    <w:rsid w:val="003C4F70"/>
    <w:rsid w:val="003D088D"/>
    <w:rsid w:val="00412026"/>
    <w:rsid w:val="00434140"/>
    <w:rsid w:val="004377BF"/>
    <w:rsid w:val="004507B9"/>
    <w:rsid w:val="0045516D"/>
    <w:rsid w:val="00457841"/>
    <w:rsid w:val="00461608"/>
    <w:rsid w:val="004851EB"/>
    <w:rsid w:val="004868B5"/>
    <w:rsid w:val="00493279"/>
    <w:rsid w:val="004A5FCB"/>
    <w:rsid w:val="004B3D59"/>
    <w:rsid w:val="004D3D10"/>
    <w:rsid w:val="004E1E23"/>
    <w:rsid w:val="00517279"/>
    <w:rsid w:val="0052056A"/>
    <w:rsid w:val="00530742"/>
    <w:rsid w:val="00551433"/>
    <w:rsid w:val="005578B4"/>
    <w:rsid w:val="005606DA"/>
    <w:rsid w:val="0057102A"/>
    <w:rsid w:val="00587429"/>
    <w:rsid w:val="005A417E"/>
    <w:rsid w:val="005D17A8"/>
    <w:rsid w:val="005E615C"/>
    <w:rsid w:val="005E6E9F"/>
    <w:rsid w:val="005F1062"/>
    <w:rsid w:val="005F337B"/>
    <w:rsid w:val="0060451C"/>
    <w:rsid w:val="00605A9A"/>
    <w:rsid w:val="00630FA9"/>
    <w:rsid w:val="00655391"/>
    <w:rsid w:val="00670D0C"/>
    <w:rsid w:val="00680777"/>
    <w:rsid w:val="00681BDF"/>
    <w:rsid w:val="00693F28"/>
    <w:rsid w:val="00695DC7"/>
    <w:rsid w:val="00696F6D"/>
    <w:rsid w:val="006B5ECE"/>
    <w:rsid w:val="006C7585"/>
    <w:rsid w:val="006D7CB0"/>
    <w:rsid w:val="007119FF"/>
    <w:rsid w:val="00713850"/>
    <w:rsid w:val="007216F3"/>
    <w:rsid w:val="00737712"/>
    <w:rsid w:val="00751FBA"/>
    <w:rsid w:val="00771834"/>
    <w:rsid w:val="00773111"/>
    <w:rsid w:val="00773635"/>
    <w:rsid w:val="00787314"/>
    <w:rsid w:val="007B1EC2"/>
    <w:rsid w:val="007D7699"/>
    <w:rsid w:val="007E386C"/>
    <w:rsid w:val="007F3302"/>
    <w:rsid w:val="00806AB4"/>
    <w:rsid w:val="00807754"/>
    <w:rsid w:val="00816EC9"/>
    <w:rsid w:val="00820AE8"/>
    <w:rsid w:val="00821002"/>
    <w:rsid w:val="008464A7"/>
    <w:rsid w:val="00856A5B"/>
    <w:rsid w:val="008A580F"/>
    <w:rsid w:val="008C40E7"/>
    <w:rsid w:val="008D325D"/>
    <w:rsid w:val="008F19B1"/>
    <w:rsid w:val="008F2471"/>
    <w:rsid w:val="00932873"/>
    <w:rsid w:val="00966040"/>
    <w:rsid w:val="00967482"/>
    <w:rsid w:val="00983D8A"/>
    <w:rsid w:val="009A2B86"/>
    <w:rsid w:val="009A61DD"/>
    <w:rsid w:val="009C4FC2"/>
    <w:rsid w:val="009E039A"/>
    <w:rsid w:val="00A00AFF"/>
    <w:rsid w:val="00A0530C"/>
    <w:rsid w:val="00A22BB5"/>
    <w:rsid w:val="00A3744C"/>
    <w:rsid w:val="00A6054D"/>
    <w:rsid w:val="00A639D5"/>
    <w:rsid w:val="00A64281"/>
    <w:rsid w:val="00A87C07"/>
    <w:rsid w:val="00A90713"/>
    <w:rsid w:val="00A93B45"/>
    <w:rsid w:val="00AA4ABA"/>
    <w:rsid w:val="00AA7B8B"/>
    <w:rsid w:val="00AD08C9"/>
    <w:rsid w:val="00AD409E"/>
    <w:rsid w:val="00AE5738"/>
    <w:rsid w:val="00B22813"/>
    <w:rsid w:val="00B9581F"/>
    <w:rsid w:val="00BD1E24"/>
    <w:rsid w:val="00BE2A25"/>
    <w:rsid w:val="00BE515F"/>
    <w:rsid w:val="00BF407C"/>
    <w:rsid w:val="00C002F3"/>
    <w:rsid w:val="00C03F9D"/>
    <w:rsid w:val="00C10177"/>
    <w:rsid w:val="00C213E7"/>
    <w:rsid w:val="00C21C8B"/>
    <w:rsid w:val="00C30AF2"/>
    <w:rsid w:val="00C36359"/>
    <w:rsid w:val="00C37790"/>
    <w:rsid w:val="00C76294"/>
    <w:rsid w:val="00C82723"/>
    <w:rsid w:val="00C9509B"/>
    <w:rsid w:val="00C97F6B"/>
    <w:rsid w:val="00CA7140"/>
    <w:rsid w:val="00CC447A"/>
    <w:rsid w:val="00CD4F0E"/>
    <w:rsid w:val="00CF454F"/>
    <w:rsid w:val="00CF72E3"/>
    <w:rsid w:val="00D02183"/>
    <w:rsid w:val="00D17D24"/>
    <w:rsid w:val="00D27450"/>
    <w:rsid w:val="00D30193"/>
    <w:rsid w:val="00D35739"/>
    <w:rsid w:val="00D5203A"/>
    <w:rsid w:val="00DA014F"/>
    <w:rsid w:val="00DA19AC"/>
    <w:rsid w:val="00DB24C1"/>
    <w:rsid w:val="00DE2F81"/>
    <w:rsid w:val="00DE761F"/>
    <w:rsid w:val="00DF2821"/>
    <w:rsid w:val="00E16860"/>
    <w:rsid w:val="00E26B85"/>
    <w:rsid w:val="00E33B70"/>
    <w:rsid w:val="00E60B9B"/>
    <w:rsid w:val="00E769F9"/>
    <w:rsid w:val="00EB1718"/>
    <w:rsid w:val="00EC35B3"/>
    <w:rsid w:val="00EC3E60"/>
    <w:rsid w:val="00EC58A8"/>
    <w:rsid w:val="00ED2D0F"/>
    <w:rsid w:val="00ED6322"/>
    <w:rsid w:val="00EE2822"/>
    <w:rsid w:val="00F12665"/>
    <w:rsid w:val="00F25CD8"/>
    <w:rsid w:val="00F33B00"/>
    <w:rsid w:val="00F454CD"/>
    <w:rsid w:val="00FA0CFE"/>
    <w:rsid w:val="00FC7842"/>
    <w:rsid w:val="00FD16BD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31F4"/>
  <w15:chartTrackingRefBased/>
  <w15:docId w15:val="{31EE7BEF-CA8E-4A8A-B111-456EAE7A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213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213E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213E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213E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213E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3E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0742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A22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2BB5"/>
  </w:style>
  <w:style w:type="paragraph" w:styleId="Podnoje">
    <w:name w:val="footer"/>
    <w:basedOn w:val="Normal"/>
    <w:link w:val="PodnojeChar"/>
    <w:uiPriority w:val="99"/>
    <w:unhideWhenUsed/>
    <w:rsid w:val="00A22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2BB5"/>
  </w:style>
  <w:style w:type="paragraph" w:styleId="Obinitekst">
    <w:name w:val="Plain Text"/>
    <w:basedOn w:val="Normal"/>
    <w:link w:val="ObinitekstChar"/>
    <w:rsid w:val="00A22BB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A22BB5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5A0F9-80DB-4DED-AE62-FA8147C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Knjiznica</cp:lastModifiedBy>
  <cp:revision>2</cp:revision>
  <cp:lastPrinted>2025-07-31T10:39:00Z</cp:lastPrinted>
  <dcterms:created xsi:type="dcterms:W3CDTF">2026-05-26T08:10:00Z</dcterms:created>
  <dcterms:modified xsi:type="dcterms:W3CDTF">2026-05-26T08:10:00Z</dcterms:modified>
</cp:coreProperties>
</file>